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3159"/>
        <w:gridCol w:w="6547"/>
        <w:gridCol w:w="1694"/>
        <w:gridCol w:w="1694"/>
        <w:gridCol w:w="1692"/>
      </w:tblGrid>
      <w:tr w:rsidR="00857DA8" w:rsidTr="00857DA8">
        <w:trPr>
          <w:cantSplit/>
        </w:trPr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7DA8" w:rsidRDefault="00857DA8" w:rsidP="005C001E"/>
        </w:tc>
        <w:tc>
          <w:tcPr>
            <w:tcW w:w="6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7DA8" w:rsidRDefault="00857DA8" w:rsidP="005C001E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7DA8" w:rsidRDefault="00857DA8" w:rsidP="005C001E"/>
        </w:tc>
        <w:tc>
          <w:tcPr>
            <w:tcW w:w="3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57DA8" w:rsidRDefault="00857DA8" w:rsidP="005C001E">
            <w:r>
              <w:t>Приложение 10</w:t>
            </w:r>
          </w:p>
        </w:tc>
      </w:tr>
      <w:tr w:rsidR="00857DA8" w:rsidTr="00857DA8">
        <w:trPr>
          <w:cantSplit/>
        </w:trPr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7DA8" w:rsidRDefault="00857DA8" w:rsidP="005C001E"/>
        </w:tc>
        <w:tc>
          <w:tcPr>
            <w:tcW w:w="6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7DA8" w:rsidRDefault="00857DA8" w:rsidP="005C001E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7DA8" w:rsidRDefault="00857DA8" w:rsidP="005C001E"/>
        </w:tc>
        <w:tc>
          <w:tcPr>
            <w:tcW w:w="3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57DA8" w:rsidRDefault="00857DA8" w:rsidP="005C001E">
            <w:r>
              <w:t>к решению Саратовской</w:t>
            </w:r>
            <w:r>
              <w:br/>
              <w:t>городской Думы</w:t>
            </w:r>
          </w:p>
        </w:tc>
      </w:tr>
      <w:tr w:rsidR="00857DA8" w:rsidTr="00857DA8">
        <w:trPr>
          <w:cantSplit/>
        </w:trPr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7DA8" w:rsidRDefault="00857DA8" w:rsidP="005C001E"/>
        </w:tc>
        <w:tc>
          <w:tcPr>
            <w:tcW w:w="6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7DA8" w:rsidRDefault="00857DA8" w:rsidP="005C001E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7DA8" w:rsidRDefault="00857DA8" w:rsidP="005C001E"/>
        </w:tc>
        <w:tc>
          <w:tcPr>
            <w:tcW w:w="3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57DA8" w:rsidRDefault="00857DA8" w:rsidP="00A76146">
            <w:r>
              <w:t xml:space="preserve">от </w:t>
            </w:r>
            <w:r w:rsidR="00A76146">
              <w:t xml:space="preserve">28.06.2018 </w:t>
            </w:r>
            <w:r>
              <w:t xml:space="preserve">№ </w:t>
            </w:r>
            <w:r w:rsidR="00A76146">
              <w:t>36-272</w:t>
            </w:r>
            <w:bookmarkStart w:id="0" w:name="_GoBack"/>
            <w:bookmarkEnd w:id="0"/>
          </w:p>
        </w:tc>
      </w:tr>
      <w:tr w:rsidR="00857DA8" w:rsidTr="00857DA8">
        <w:trPr>
          <w:cantSplit/>
        </w:trPr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7DA8" w:rsidRDefault="00857DA8" w:rsidP="005C001E">
            <w:r>
              <w:t xml:space="preserve">  </w:t>
            </w:r>
          </w:p>
        </w:tc>
        <w:tc>
          <w:tcPr>
            <w:tcW w:w="6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7DA8" w:rsidRDefault="00857DA8" w:rsidP="005C001E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7DA8" w:rsidRDefault="00857DA8" w:rsidP="005C001E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7DA8" w:rsidRDefault="00857DA8" w:rsidP="005C001E"/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7DA8" w:rsidRDefault="00857DA8" w:rsidP="005C001E"/>
        </w:tc>
      </w:tr>
      <w:tr w:rsidR="00857DA8" w:rsidTr="00857DA8">
        <w:trPr>
          <w:cantSplit/>
        </w:trPr>
        <w:tc>
          <w:tcPr>
            <w:tcW w:w="1478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57DA8" w:rsidRDefault="00857DA8" w:rsidP="005C001E">
            <w:pPr>
              <w:jc w:val="center"/>
            </w:pPr>
            <w:r>
              <w:t>Источники финансирования дефицита бюджета муниципального образования «Город Саратов» на 2018 год и на плановый период 2019 и 2020 годов</w:t>
            </w:r>
          </w:p>
        </w:tc>
      </w:tr>
      <w:tr w:rsidR="00857DA8" w:rsidTr="00857DA8">
        <w:trPr>
          <w:cantSplit/>
        </w:trPr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7DA8" w:rsidRDefault="00857DA8" w:rsidP="005C001E"/>
        </w:tc>
        <w:tc>
          <w:tcPr>
            <w:tcW w:w="6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7DA8" w:rsidRDefault="00857DA8" w:rsidP="005C001E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7DA8" w:rsidRDefault="00857DA8" w:rsidP="005C001E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7DA8" w:rsidRDefault="00857DA8" w:rsidP="005C001E"/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7DA8" w:rsidRDefault="00857DA8" w:rsidP="005C001E">
            <w:pPr>
              <w:jc w:val="right"/>
            </w:pPr>
            <w:r>
              <w:t>тыс. руб.</w:t>
            </w:r>
          </w:p>
        </w:tc>
      </w:tr>
      <w:tr w:rsidR="00857DA8" w:rsidTr="00857DA8">
        <w:trPr>
          <w:cantSplit/>
          <w:trHeight w:val="285"/>
        </w:trPr>
        <w:tc>
          <w:tcPr>
            <w:tcW w:w="31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7DA8" w:rsidRDefault="00857DA8" w:rsidP="005C001E">
            <w:pPr>
              <w:jc w:val="center"/>
            </w:pPr>
            <w:r>
              <w:t>Код</w:t>
            </w:r>
          </w:p>
        </w:tc>
        <w:tc>
          <w:tcPr>
            <w:tcW w:w="65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7DA8" w:rsidRDefault="00857DA8" w:rsidP="005C001E">
            <w:pPr>
              <w:jc w:val="center"/>
            </w:pPr>
            <w:r>
              <w:t>Наименование</w:t>
            </w:r>
          </w:p>
        </w:tc>
        <w:tc>
          <w:tcPr>
            <w:tcW w:w="1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DA8" w:rsidRDefault="00857DA8" w:rsidP="005C001E">
            <w:pPr>
              <w:jc w:val="center"/>
            </w:pPr>
            <w:r>
              <w:t>2018 год</w:t>
            </w:r>
          </w:p>
        </w:tc>
        <w:tc>
          <w:tcPr>
            <w:tcW w:w="1694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DA8" w:rsidRDefault="00857DA8" w:rsidP="005C001E">
            <w:pPr>
              <w:jc w:val="center"/>
            </w:pPr>
            <w:r>
              <w:t>2019 год</w:t>
            </w:r>
          </w:p>
        </w:tc>
        <w:tc>
          <w:tcPr>
            <w:tcW w:w="169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DA8" w:rsidRDefault="00857DA8" w:rsidP="005C001E">
            <w:pPr>
              <w:jc w:val="center"/>
            </w:pPr>
            <w:r>
              <w:t>2020 год</w:t>
            </w:r>
          </w:p>
        </w:tc>
      </w:tr>
      <w:tr w:rsidR="00857DA8" w:rsidTr="00857DA8">
        <w:trPr>
          <w:cantSplit/>
          <w:trHeight w:val="285"/>
        </w:trPr>
        <w:tc>
          <w:tcPr>
            <w:tcW w:w="3159" w:type="dxa"/>
            <w:vMerge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7DA8" w:rsidRDefault="00857DA8" w:rsidP="005C001E"/>
        </w:tc>
        <w:tc>
          <w:tcPr>
            <w:tcW w:w="6547" w:type="dxa"/>
            <w:vMerge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7DA8" w:rsidRDefault="00857DA8" w:rsidP="005C001E"/>
        </w:tc>
        <w:tc>
          <w:tcPr>
            <w:tcW w:w="169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DA8" w:rsidRDefault="00857DA8" w:rsidP="005C001E"/>
        </w:tc>
        <w:tc>
          <w:tcPr>
            <w:tcW w:w="1694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DA8" w:rsidRDefault="00857DA8" w:rsidP="005C001E"/>
        </w:tc>
        <w:tc>
          <w:tcPr>
            <w:tcW w:w="1692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DA8" w:rsidRDefault="00857DA8" w:rsidP="005C001E"/>
        </w:tc>
      </w:tr>
    </w:tbl>
    <w:p w:rsidR="00857DA8" w:rsidRPr="00857DA8" w:rsidRDefault="00857DA8">
      <w:pPr>
        <w:rPr>
          <w:sz w:val="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59"/>
        <w:gridCol w:w="6547"/>
        <w:gridCol w:w="1694"/>
        <w:gridCol w:w="1694"/>
        <w:gridCol w:w="1692"/>
      </w:tblGrid>
      <w:tr w:rsidR="00857DA8" w:rsidTr="00857DA8">
        <w:trPr>
          <w:cantSplit/>
          <w:tblHeader/>
        </w:trPr>
        <w:tc>
          <w:tcPr>
            <w:tcW w:w="31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857DA8" w:rsidRDefault="00857DA8" w:rsidP="005C001E">
            <w:pPr>
              <w:jc w:val="center"/>
            </w:pPr>
            <w:r>
              <w:t>1</w:t>
            </w:r>
          </w:p>
        </w:tc>
        <w:tc>
          <w:tcPr>
            <w:tcW w:w="65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857DA8" w:rsidRDefault="00857DA8" w:rsidP="005C001E">
            <w:pPr>
              <w:jc w:val="center"/>
            </w:pPr>
            <w:r>
              <w:t>2</w:t>
            </w: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DA8" w:rsidRDefault="00857DA8" w:rsidP="005C001E">
            <w:pPr>
              <w:jc w:val="center"/>
            </w:pPr>
            <w:r>
              <w:t>3</w:t>
            </w: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DA8" w:rsidRDefault="00857DA8" w:rsidP="005C001E">
            <w:pPr>
              <w:jc w:val="center"/>
            </w:pPr>
            <w:r>
              <w:t>4</w:t>
            </w: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DA8" w:rsidRDefault="00857DA8" w:rsidP="005C001E">
            <w:pPr>
              <w:jc w:val="center"/>
            </w:pPr>
            <w:r>
              <w:t>5</w:t>
            </w:r>
          </w:p>
        </w:tc>
      </w:tr>
      <w:tr w:rsidR="00857DA8" w:rsidTr="00857DA8">
        <w:trPr>
          <w:cantSplit/>
        </w:trPr>
        <w:tc>
          <w:tcPr>
            <w:tcW w:w="3159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857DA8" w:rsidRDefault="00857DA8" w:rsidP="005C001E">
            <w:pPr>
              <w:jc w:val="center"/>
            </w:pPr>
            <w:r>
              <w:t>000 01 00 00 00 00 0000 000</w:t>
            </w:r>
          </w:p>
        </w:tc>
        <w:tc>
          <w:tcPr>
            <w:tcW w:w="6547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857DA8" w:rsidRDefault="00857DA8" w:rsidP="005C001E">
            <w:r>
              <w:t>ИСТОЧНИКИ ВНУТРЕННЕГО ФИНАНСИРОВАНИЯ ДЕФИЦИТОВ БЮДЖЕТОВ</w:t>
            </w:r>
          </w:p>
        </w:tc>
        <w:tc>
          <w:tcPr>
            <w:tcW w:w="169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857DA8" w:rsidRDefault="00857DA8" w:rsidP="005C001E">
            <w:pPr>
              <w:jc w:val="right"/>
            </w:pPr>
            <w:r>
              <w:t>172 610,2</w:t>
            </w:r>
          </w:p>
        </w:tc>
        <w:tc>
          <w:tcPr>
            <w:tcW w:w="169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857DA8" w:rsidRDefault="00857DA8" w:rsidP="005C001E">
            <w:pPr>
              <w:jc w:val="right"/>
            </w:pPr>
            <w:r>
              <w:t>0,0</w:t>
            </w:r>
          </w:p>
        </w:tc>
        <w:tc>
          <w:tcPr>
            <w:tcW w:w="1692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857DA8" w:rsidRDefault="00857DA8" w:rsidP="005C001E">
            <w:pPr>
              <w:jc w:val="right"/>
            </w:pPr>
            <w:r>
              <w:t>0,0</w:t>
            </w:r>
          </w:p>
        </w:tc>
      </w:tr>
      <w:tr w:rsidR="00857DA8" w:rsidTr="00857DA8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857DA8" w:rsidRDefault="00857DA8" w:rsidP="005C001E">
            <w:pPr>
              <w:jc w:val="center"/>
            </w:pPr>
            <w:r>
              <w:t>000 01 02 00 00 00 0000 000</w:t>
            </w:r>
          </w:p>
        </w:tc>
        <w:tc>
          <w:tcPr>
            <w:tcW w:w="6547" w:type="dxa"/>
            <w:shd w:val="clear" w:color="auto" w:fill="auto"/>
            <w:hideMark/>
          </w:tcPr>
          <w:p w:rsidR="00857DA8" w:rsidRDefault="00857DA8" w:rsidP="005C001E">
            <w:r>
              <w:t>Кредиты кредитных организаций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857DA8" w:rsidRDefault="00857DA8" w:rsidP="005C001E">
            <w:pPr>
              <w:jc w:val="right"/>
            </w:pPr>
            <w:r>
              <w:t>81 000,0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857DA8" w:rsidRDefault="00857DA8" w:rsidP="005C001E">
            <w:pPr>
              <w:jc w:val="right"/>
            </w:pPr>
            <w:r>
              <w:t> 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857DA8" w:rsidRDefault="00857DA8" w:rsidP="005C001E">
            <w:pPr>
              <w:jc w:val="right"/>
            </w:pPr>
            <w:r>
              <w:t>30 000,0</w:t>
            </w:r>
          </w:p>
        </w:tc>
      </w:tr>
      <w:tr w:rsidR="00857DA8" w:rsidTr="00857DA8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857DA8" w:rsidRDefault="00857DA8" w:rsidP="005C001E">
            <w:pPr>
              <w:jc w:val="center"/>
            </w:pPr>
            <w:r>
              <w:t>000 01 02 00 00 00 0000 700</w:t>
            </w:r>
          </w:p>
        </w:tc>
        <w:tc>
          <w:tcPr>
            <w:tcW w:w="6547" w:type="dxa"/>
            <w:shd w:val="clear" w:color="auto" w:fill="auto"/>
            <w:hideMark/>
          </w:tcPr>
          <w:p w:rsidR="00857DA8" w:rsidRDefault="00857DA8" w:rsidP="005C001E">
            <w:r>
              <w:t>Получение кредитов от кредитных организаций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857DA8" w:rsidRDefault="00857DA8" w:rsidP="005C001E">
            <w:pPr>
              <w:jc w:val="right"/>
            </w:pPr>
            <w:r>
              <w:t>2 683 000,0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857DA8" w:rsidRDefault="00857DA8" w:rsidP="005C001E">
            <w:pPr>
              <w:jc w:val="right"/>
            </w:pPr>
            <w:r>
              <w:t>1 900 000,0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857DA8" w:rsidRDefault="00857DA8" w:rsidP="005C001E">
            <w:pPr>
              <w:jc w:val="right"/>
            </w:pPr>
            <w:r>
              <w:t>2 200 000,0</w:t>
            </w:r>
          </w:p>
        </w:tc>
      </w:tr>
      <w:tr w:rsidR="00857DA8" w:rsidTr="00857DA8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857DA8" w:rsidRDefault="00857DA8" w:rsidP="005C001E">
            <w:pPr>
              <w:jc w:val="center"/>
            </w:pPr>
            <w:r>
              <w:t>056 01 02 00 00 04 0000 710</w:t>
            </w:r>
          </w:p>
        </w:tc>
        <w:tc>
          <w:tcPr>
            <w:tcW w:w="6547" w:type="dxa"/>
            <w:shd w:val="clear" w:color="auto" w:fill="auto"/>
            <w:hideMark/>
          </w:tcPr>
          <w:p w:rsidR="00857DA8" w:rsidRDefault="00857DA8" w:rsidP="005C001E">
            <w:r>
              <w:t>Получение кредитов от кредитных организаций бюджетами городских округов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857DA8" w:rsidRDefault="00857DA8" w:rsidP="005C001E">
            <w:pPr>
              <w:jc w:val="right"/>
            </w:pPr>
            <w:r>
              <w:t>2 683 000,0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857DA8" w:rsidRDefault="00857DA8" w:rsidP="005C001E">
            <w:pPr>
              <w:jc w:val="right"/>
            </w:pPr>
            <w:r>
              <w:t>1 900 000,0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857DA8" w:rsidRDefault="00857DA8" w:rsidP="005C001E">
            <w:pPr>
              <w:jc w:val="right"/>
            </w:pPr>
            <w:r>
              <w:t>2 200 000,0</w:t>
            </w:r>
          </w:p>
        </w:tc>
      </w:tr>
      <w:tr w:rsidR="00857DA8" w:rsidTr="00857DA8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857DA8" w:rsidRDefault="00857DA8" w:rsidP="005C001E">
            <w:pPr>
              <w:jc w:val="center"/>
            </w:pPr>
            <w:r>
              <w:t>000 01 02 00 00 00 0000 800</w:t>
            </w:r>
          </w:p>
        </w:tc>
        <w:tc>
          <w:tcPr>
            <w:tcW w:w="6547" w:type="dxa"/>
            <w:shd w:val="clear" w:color="auto" w:fill="auto"/>
            <w:hideMark/>
          </w:tcPr>
          <w:p w:rsidR="00857DA8" w:rsidRDefault="00857DA8" w:rsidP="005C001E">
            <w: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857DA8" w:rsidRDefault="00857DA8" w:rsidP="005C001E">
            <w:pPr>
              <w:jc w:val="right"/>
            </w:pPr>
            <w:r>
              <w:t>-2 602 000,0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857DA8" w:rsidRDefault="00857DA8" w:rsidP="005C001E">
            <w:pPr>
              <w:jc w:val="right"/>
            </w:pPr>
            <w:r>
              <w:t>-1 900 000,0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857DA8" w:rsidRDefault="00857DA8" w:rsidP="005C001E">
            <w:pPr>
              <w:jc w:val="right"/>
            </w:pPr>
            <w:r>
              <w:t>-2 170 000,0</w:t>
            </w:r>
          </w:p>
        </w:tc>
      </w:tr>
      <w:tr w:rsidR="00857DA8" w:rsidTr="00857DA8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857DA8" w:rsidRDefault="00857DA8" w:rsidP="005C001E">
            <w:pPr>
              <w:jc w:val="center"/>
            </w:pPr>
            <w:r>
              <w:t>056 01 02 00 00 04 0000 810</w:t>
            </w:r>
          </w:p>
        </w:tc>
        <w:tc>
          <w:tcPr>
            <w:tcW w:w="6547" w:type="dxa"/>
            <w:shd w:val="clear" w:color="auto" w:fill="auto"/>
            <w:hideMark/>
          </w:tcPr>
          <w:p w:rsidR="00857DA8" w:rsidRDefault="00857DA8" w:rsidP="005C001E">
            <w:r>
              <w:t>Погашение бюджетами городских округов кредитов от кредитных организаций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857DA8" w:rsidRDefault="00857DA8" w:rsidP="005C001E">
            <w:pPr>
              <w:jc w:val="right"/>
            </w:pPr>
            <w:r>
              <w:t>-2 602 000,0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857DA8" w:rsidRDefault="00857DA8" w:rsidP="005C001E">
            <w:pPr>
              <w:jc w:val="right"/>
            </w:pPr>
            <w:r>
              <w:t>-1 900 000,0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857DA8" w:rsidRDefault="00857DA8" w:rsidP="005C001E">
            <w:pPr>
              <w:jc w:val="right"/>
            </w:pPr>
            <w:r>
              <w:t>-2 170 000,0</w:t>
            </w:r>
          </w:p>
        </w:tc>
      </w:tr>
      <w:tr w:rsidR="00857DA8" w:rsidTr="00857DA8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857DA8" w:rsidRDefault="00857DA8" w:rsidP="005C001E">
            <w:pPr>
              <w:jc w:val="center"/>
            </w:pPr>
            <w:r>
              <w:t>000 01 03 00 00 00 0000 000</w:t>
            </w:r>
          </w:p>
        </w:tc>
        <w:tc>
          <w:tcPr>
            <w:tcW w:w="6547" w:type="dxa"/>
            <w:shd w:val="clear" w:color="auto" w:fill="auto"/>
            <w:hideMark/>
          </w:tcPr>
          <w:p w:rsidR="00857DA8" w:rsidRDefault="00857DA8" w:rsidP="005C001E">
            <w: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857DA8" w:rsidRDefault="00857DA8" w:rsidP="005C001E">
            <w:pPr>
              <w:jc w:val="right"/>
            </w:pPr>
            <w:r>
              <w:t> 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857DA8" w:rsidRDefault="00857DA8" w:rsidP="005C001E">
            <w:pPr>
              <w:jc w:val="right"/>
            </w:pPr>
            <w:r>
              <w:t> 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857DA8" w:rsidRDefault="00857DA8" w:rsidP="005C001E">
            <w:pPr>
              <w:jc w:val="right"/>
            </w:pPr>
            <w:r>
              <w:t>-30 000,0</w:t>
            </w:r>
          </w:p>
        </w:tc>
      </w:tr>
      <w:tr w:rsidR="00857DA8" w:rsidTr="00857DA8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857DA8" w:rsidRDefault="00857DA8" w:rsidP="005C001E">
            <w:pPr>
              <w:jc w:val="center"/>
            </w:pPr>
            <w:r>
              <w:t>000 01 03 01 00 00 0000 000</w:t>
            </w:r>
          </w:p>
        </w:tc>
        <w:tc>
          <w:tcPr>
            <w:tcW w:w="6547" w:type="dxa"/>
            <w:shd w:val="clear" w:color="auto" w:fill="auto"/>
            <w:hideMark/>
          </w:tcPr>
          <w:p w:rsidR="00857DA8" w:rsidRDefault="00857DA8" w:rsidP="005C001E">
            <w:r>
              <w:t>Бюджетные кредиты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857DA8" w:rsidRDefault="00857DA8" w:rsidP="005C001E">
            <w:pPr>
              <w:jc w:val="right"/>
            </w:pPr>
            <w:r>
              <w:t> 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857DA8" w:rsidRDefault="00857DA8" w:rsidP="005C001E">
            <w:pPr>
              <w:jc w:val="right"/>
            </w:pPr>
            <w:r>
              <w:t> 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857DA8" w:rsidRDefault="00857DA8" w:rsidP="005C001E">
            <w:pPr>
              <w:jc w:val="right"/>
            </w:pPr>
            <w:r>
              <w:t>-30 000,0</w:t>
            </w:r>
          </w:p>
        </w:tc>
      </w:tr>
      <w:tr w:rsidR="00857DA8" w:rsidTr="00857DA8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857DA8" w:rsidRDefault="00857DA8" w:rsidP="005C001E">
            <w:pPr>
              <w:jc w:val="center"/>
            </w:pPr>
            <w:r>
              <w:t>000 01 03 01 00 00 0000 700</w:t>
            </w:r>
          </w:p>
        </w:tc>
        <w:tc>
          <w:tcPr>
            <w:tcW w:w="6547" w:type="dxa"/>
            <w:shd w:val="clear" w:color="auto" w:fill="auto"/>
            <w:hideMark/>
          </w:tcPr>
          <w:p w:rsidR="00857DA8" w:rsidRDefault="00857DA8" w:rsidP="005C001E">
            <w:r>
              <w:t>Получение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857DA8" w:rsidRDefault="00857DA8" w:rsidP="005C001E">
            <w:pPr>
              <w:jc w:val="right"/>
            </w:pPr>
            <w:r>
              <w:t>1 100 000,0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857DA8" w:rsidRDefault="00857DA8" w:rsidP="005C001E">
            <w:pPr>
              <w:jc w:val="right"/>
            </w:pPr>
            <w:r>
              <w:t>1 100 000,0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857DA8" w:rsidRDefault="00857DA8" w:rsidP="005C001E">
            <w:pPr>
              <w:jc w:val="right"/>
            </w:pPr>
            <w:r>
              <w:t>1 100 000,0</w:t>
            </w:r>
          </w:p>
        </w:tc>
      </w:tr>
      <w:tr w:rsidR="00857DA8" w:rsidTr="00857DA8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857DA8" w:rsidRDefault="00857DA8" w:rsidP="005C001E">
            <w:pPr>
              <w:jc w:val="center"/>
            </w:pPr>
            <w:r>
              <w:t>056 01 03 01 00 04 0000 710</w:t>
            </w:r>
          </w:p>
        </w:tc>
        <w:tc>
          <w:tcPr>
            <w:tcW w:w="6547" w:type="dxa"/>
            <w:shd w:val="clear" w:color="auto" w:fill="auto"/>
            <w:hideMark/>
          </w:tcPr>
          <w:p w:rsidR="00857DA8" w:rsidRDefault="00857DA8" w:rsidP="005C001E">
            <w:r>
              <w:t>Получение кредитов от других бюджетов бюджетной системы Российской Федерации бюджетами городских округов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857DA8" w:rsidRDefault="00857DA8" w:rsidP="005C001E">
            <w:pPr>
              <w:jc w:val="right"/>
            </w:pPr>
            <w:r>
              <w:t>1 100 000,0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857DA8" w:rsidRDefault="00857DA8" w:rsidP="005C001E">
            <w:pPr>
              <w:jc w:val="right"/>
            </w:pPr>
            <w:r>
              <w:t>1 100 000,0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857DA8" w:rsidRDefault="00857DA8" w:rsidP="005C001E">
            <w:pPr>
              <w:jc w:val="right"/>
            </w:pPr>
            <w:r>
              <w:t>1 100 000,0</w:t>
            </w:r>
          </w:p>
        </w:tc>
      </w:tr>
      <w:tr w:rsidR="00857DA8" w:rsidTr="00857DA8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857DA8" w:rsidRDefault="00857DA8" w:rsidP="005C001E">
            <w:pPr>
              <w:jc w:val="center"/>
            </w:pPr>
            <w:r>
              <w:lastRenderedPageBreak/>
              <w:t>056 01 03 01 00 04 0001 710</w:t>
            </w:r>
          </w:p>
        </w:tc>
        <w:tc>
          <w:tcPr>
            <w:tcW w:w="6547" w:type="dxa"/>
            <w:shd w:val="clear" w:color="auto" w:fill="auto"/>
            <w:hideMark/>
          </w:tcPr>
          <w:p w:rsidR="00857DA8" w:rsidRDefault="00857DA8" w:rsidP="005C001E">
            <w:r>
              <w:t>Получение кредитов от других бюджетов бюджетной системы Российской Федерации бюджетами городских округов в валюте Российской Федерации (за счет средств федерального бюджета)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857DA8" w:rsidRDefault="00857DA8" w:rsidP="005C001E">
            <w:pPr>
              <w:jc w:val="right"/>
            </w:pPr>
            <w:r>
              <w:t>1 100 000,0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857DA8" w:rsidRDefault="00857DA8" w:rsidP="005C001E">
            <w:pPr>
              <w:jc w:val="right"/>
            </w:pPr>
            <w:r>
              <w:t>1 100 000,0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857DA8" w:rsidRDefault="00857DA8" w:rsidP="005C001E">
            <w:pPr>
              <w:jc w:val="right"/>
            </w:pPr>
            <w:r>
              <w:t>1 100 000,0</w:t>
            </w:r>
          </w:p>
        </w:tc>
      </w:tr>
      <w:tr w:rsidR="00857DA8" w:rsidTr="00857DA8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857DA8" w:rsidRDefault="00857DA8" w:rsidP="005C001E">
            <w:pPr>
              <w:jc w:val="center"/>
            </w:pPr>
            <w:r>
              <w:t>000 01 03 01 00 00 0000 800</w:t>
            </w:r>
          </w:p>
        </w:tc>
        <w:tc>
          <w:tcPr>
            <w:tcW w:w="6547" w:type="dxa"/>
            <w:shd w:val="clear" w:color="auto" w:fill="auto"/>
            <w:hideMark/>
          </w:tcPr>
          <w:p w:rsidR="00857DA8" w:rsidRDefault="00857DA8" w:rsidP="005C001E">
            <w: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857DA8" w:rsidRDefault="00857DA8" w:rsidP="005C001E">
            <w:pPr>
              <w:jc w:val="right"/>
            </w:pPr>
            <w:r>
              <w:t>-1 100 000,0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857DA8" w:rsidRDefault="00857DA8" w:rsidP="005C001E">
            <w:pPr>
              <w:jc w:val="right"/>
            </w:pPr>
            <w:r>
              <w:t>-1 100 000,0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857DA8" w:rsidRDefault="00857DA8" w:rsidP="005C001E">
            <w:pPr>
              <w:jc w:val="right"/>
            </w:pPr>
            <w:r>
              <w:t>-1 130 000,0</w:t>
            </w:r>
          </w:p>
        </w:tc>
      </w:tr>
      <w:tr w:rsidR="00857DA8" w:rsidTr="00857DA8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857DA8" w:rsidRDefault="00857DA8" w:rsidP="005C001E">
            <w:pPr>
              <w:jc w:val="center"/>
            </w:pPr>
            <w:r>
              <w:t>056 01 03 01 00 04 0000 810</w:t>
            </w:r>
          </w:p>
        </w:tc>
        <w:tc>
          <w:tcPr>
            <w:tcW w:w="6547" w:type="dxa"/>
            <w:shd w:val="clear" w:color="auto" w:fill="auto"/>
            <w:hideMark/>
          </w:tcPr>
          <w:p w:rsidR="00857DA8" w:rsidRDefault="00857DA8" w:rsidP="005C001E">
            <w:r>
              <w:t>Погашение бюджетами городских округов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857DA8" w:rsidRDefault="00857DA8" w:rsidP="005C001E">
            <w:pPr>
              <w:jc w:val="right"/>
            </w:pPr>
            <w:r>
              <w:t>-1 100 000,0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857DA8" w:rsidRDefault="00857DA8" w:rsidP="005C001E">
            <w:pPr>
              <w:jc w:val="right"/>
            </w:pPr>
            <w:r>
              <w:t>-1 100 000,0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857DA8" w:rsidRDefault="00857DA8" w:rsidP="005C001E">
            <w:pPr>
              <w:jc w:val="right"/>
            </w:pPr>
            <w:r>
              <w:t>-1 130 000,0</w:t>
            </w:r>
          </w:p>
        </w:tc>
      </w:tr>
      <w:tr w:rsidR="00857DA8" w:rsidTr="00857DA8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857DA8" w:rsidRDefault="00857DA8" w:rsidP="005C001E">
            <w:pPr>
              <w:jc w:val="center"/>
            </w:pPr>
            <w:r>
              <w:t>056 01 03 01 00 04 0001 810</w:t>
            </w:r>
          </w:p>
        </w:tc>
        <w:tc>
          <w:tcPr>
            <w:tcW w:w="6547" w:type="dxa"/>
            <w:shd w:val="clear" w:color="auto" w:fill="auto"/>
            <w:hideMark/>
          </w:tcPr>
          <w:p w:rsidR="00857DA8" w:rsidRDefault="00857DA8" w:rsidP="005C001E">
            <w:r>
              <w:t>Погашение бюджетами городских округов кредитов от других бюджетов бюджетной системы Российской Федерации в валюте Российской Федерации (за счет средств федерального бюджета)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857DA8" w:rsidRDefault="00857DA8" w:rsidP="005C001E">
            <w:pPr>
              <w:jc w:val="right"/>
            </w:pPr>
            <w:r>
              <w:t>-1 100 000,0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857DA8" w:rsidRDefault="00857DA8" w:rsidP="005C001E">
            <w:pPr>
              <w:jc w:val="right"/>
            </w:pPr>
            <w:r>
              <w:t>-1 100 000,0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857DA8" w:rsidRDefault="00857DA8" w:rsidP="005C001E">
            <w:pPr>
              <w:jc w:val="right"/>
            </w:pPr>
            <w:r>
              <w:t>-1 100 000,0</w:t>
            </w:r>
          </w:p>
        </w:tc>
      </w:tr>
      <w:tr w:rsidR="00857DA8" w:rsidTr="00857DA8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857DA8" w:rsidRDefault="00857DA8" w:rsidP="005C001E">
            <w:pPr>
              <w:jc w:val="center"/>
            </w:pPr>
            <w:r>
              <w:t>056 01 03 01 00 04 0002 810</w:t>
            </w:r>
          </w:p>
        </w:tc>
        <w:tc>
          <w:tcPr>
            <w:tcW w:w="6547" w:type="dxa"/>
            <w:shd w:val="clear" w:color="auto" w:fill="auto"/>
            <w:hideMark/>
          </w:tcPr>
          <w:p w:rsidR="00857DA8" w:rsidRDefault="00857DA8" w:rsidP="005C001E">
            <w:r>
              <w:t>Погашение бюджетами городских округов кредитов от других бюджетов бюджетной системы Российской Федерации в валюте Российской Федерации (за счет средств бюджета субъекта Российской Федерации)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857DA8" w:rsidRDefault="00857DA8" w:rsidP="005C001E">
            <w:pPr>
              <w:jc w:val="right"/>
            </w:pPr>
            <w:r>
              <w:t> 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857DA8" w:rsidRDefault="00857DA8" w:rsidP="005C001E">
            <w:pPr>
              <w:jc w:val="right"/>
            </w:pPr>
            <w:r>
              <w:t> 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857DA8" w:rsidRDefault="00857DA8" w:rsidP="005C001E">
            <w:pPr>
              <w:jc w:val="right"/>
            </w:pPr>
            <w:r>
              <w:t>-30 000,0</w:t>
            </w:r>
          </w:p>
        </w:tc>
      </w:tr>
      <w:tr w:rsidR="00857DA8" w:rsidTr="00857DA8">
        <w:trPr>
          <w:cantSplit/>
        </w:trPr>
        <w:tc>
          <w:tcPr>
            <w:tcW w:w="3159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857DA8" w:rsidRDefault="00857DA8" w:rsidP="005C001E">
            <w:pPr>
              <w:jc w:val="center"/>
            </w:pPr>
            <w:r>
              <w:t>000 01 05 00 00 00 0000 000</w:t>
            </w:r>
          </w:p>
        </w:tc>
        <w:tc>
          <w:tcPr>
            <w:tcW w:w="6547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857DA8" w:rsidRDefault="00857DA8" w:rsidP="005C001E">
            <w:r>
              <w:t>Изменение остатков средств на счетах по учету средств бюджетов</w:t>
            </w:r>
          </w:p>
        </w:tc>
        <w:tc>
          <w:tcPr>
            <w:tcW w:w="1694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857DA8" w:rsidRDefault="00857DA8" w:rsidP="005C001E">
            <w:pPr>
              <w:jc w:val="right"/>
            </w:pPr>
            <w:r>
              <w:t>91 610,2</w:t>
            </w:r>
          </w:p>
        </w:tc>
        <w:tc>
          <w:tcPr>
            <w:tcW w:w="1694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857DA8" w:rsidRDefault="00857DA8" w:rsidP="005C001E">
            <w:pPr>
              <w:jc w:val="right"/>
            </w:pPr>
            <w:r>
              <w:t> </w:t>
            </w:r>
          </w:p>
        </w:tc>
        <w:tc>
          <w:tcPr>
            <w:tcW w:w="1692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857DA8" w:rsidRDefault="00857DA8" w:rsidP="005C001E">
            <w:pPr>
              <w:jc w:val="right"/>
            </w:pPr>
            <w:r>
              <w:t> </w:t>
            </w:r>
          </w:p>
        </w:tc>
      </w:tr>
      <w:tr w:rsidR="00857DA8" w:rsidTr="00857DA8">
        <w:trPr>
          <w:cantSplit/>
        </w:trPr>
        <w:tc>
          <w:tcPr>
            <w:tcW w:w="31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7DA8" w:rsidRDefault="00857DA8" w:rsidP="005C001E">
            <w:r>
              <w:t xml:space="preserve"> </w:t>
            </w:r>
          </w:p>
        </w:tc>
        <w:tc>
          <w:tcPr>
            <w:tcW w:w="65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7DA8" w:rsidRDefault="00857DA8" w:rsidP="005C001E"/>
        </w:tc>
        <w:tc>
          <w:tcPr>
            <w:tcW w:w="16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7DA8" w:rsidRDefault="00857DA8" w:rsidP="005C001E"/>
        </w:tc>
        <w:tc>
          <w:tcPr>
            <w:tcW w:w="16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7DA8" w:rsidRDefault="00857DA8" w:rsidP="005C001E"/>
        </w:tc>
        <w:tc>
          <w:tcPr>
            <w:tcW w:w="16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7DA8" w:rsidRDefault="00857DA8" w:rsidP="005C001E"/>
        </w:tc>
      </w:tr>
    </w:tbl>
    <w:p w:rsidR="00857DA8" w:rsidRPr="00171FEE" w:rsidRDefault="00857DA8" w:rsidP="00857DA8"/>
    <w:p w:rsidR="00E2598B" w:rsidRPr="00857DA8" w:rsidRDefault="00E2598B" w:rsidP="00857DA8"/>
    <w:sectPr w:rsidR="00E2598B" w:rsidRPr="00857DA8" w:rsidSect="00857DA8">
      <w:headerReference w:type="even" r:id="rId8"/>
      <w:headerReference w:type="default" r:id="rId9"/>
      <w:pgSz w:w="16838" w:h="11906" w:orient="landscape"/>
      <w:pgMar w:top="1134" w:right="1134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5B62" w:rsidRDefault="003D5B62" w:rsidP="00857DA8">
      <w:r>
        <w:separator/>
      </w:r>
    </w:p>
  </w:endnote>
  <w:endnote w:type="continuationSeparator" w:id="0">
    <w:p w:rsidR="003D5B62" w:rsidRDefault="003D5B62" w:rsidP="00857D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5B62" w:rsidRDefault="003D5B62" w:rsidP="00857DA8">
      <w:r>
        <w:separator/>
      </w:r>
    </w:p>
  </w:footnote>
  <w:footnote w:type="continuationSeparator" w:id="0">
    <w:p w:rsidR="003D5B62" w:rsidRDefault="003D5B62" w:rsidP="00857DA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7DA8" w:rsidRDefault="00DE1802" w:rsidP="0064763A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857DA8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857DA8" w:rsidRDefault="00857DA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7DA8" w:rsidRDefault="00DE1802" w:rsidP="0064763A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857DA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76146">
      <w:rPr>
        <w:rStyle w:val="a7"/>
        <w:noProof/>
      </w:rPr>
      <w:t>2</w:t>
    </w:r>
    <w:r>
      <w:rPr>
        <w:rStyle w:val="a7"/>
      </w:rPr>
      <w:fldChar w:fldCharType="end"/>
    </w:r>
  </w:p>
  <w:p w:rsidR="00857DA8" w:rsidRDefault="00857DA8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FCA4E6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99746BF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8FAA6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3716CDD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D1A6579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FC812A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2006CF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1BD895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381607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FD0F4F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attachedTemplate r:id="rId1"/>
  <w:defaultTabStop w:val="708"/>
  <w:drawingGridHorizontalSpacing w:val="120"/>
  <w:displayHorizontalDrawingGridEvery w:val="2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57DA8"/>
    <w:rsid w:val="001C41C6"/>
    <w:rsid w:val="0029358F"/>
    <w:rsid w:val="002C3F39"/>
    <w:rsid w:val="003D5B62"/>
    <w:rsid w:val="004D7B6A"/>
    <w:rsid w:val="00631629"/>
    <w:rsid w:val="006808C6"/>
    <w:rsid w:val="00851A9B"/>
    <w:rsid w:val="00857DA8"/>
    <w:rsid w:val="00A24CAF"/>
    <w:rsid w:val="00A76146"/>
    <w:rsid w:val="00B912FD"/>
    <w:rsid w:val="00C81404"/>
    <w:rsid w:val="00DE1802"/>
    <w:rsid w:val="00E2598B"/>
    <w:rsid w:val="00F640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640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857DA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857DA8"/>
  </w:style>
  <w:style w:type="paragraph" w:styleId="a5">
    <w:name w:val="footer"/>
    <w:basedOn w:val="a"/>
    <w:link w:val="a6"/>
    <w:uiPriority w:val="99"/>
    <w:semiHidden/>
    <w:unhideWhenUsed/>
    <w:rsid w:val="00857DA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857DA8"/>
  </w:style>
  <w:style w:type="character" w:styleId="a7">
    <w:name w:val="page number"/>
    <w:basedOn w:val="a0"/>
    <w:uiPriority w:val="99"/>
    <w:semiHidden/>
    <w:unhideWhenUsed/>
    <w:rsid w:val="00857DA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NotRelyOnCSS/>
  <w:doNotOrganizeInFolder/>
  <w:doNotUseLongFileNames/>
  <w:pixelsPerInch w:val="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YCHOV~1\AppData\Local\Temp\PlanningNormal.do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PlanningNormal</Template>
  <TotalTime>1</TotalTime>
  <Pages>2</Pages>
  <Words>452</Words>
  <Characters>2583</Characters>
  <Application>Microsoft Office Word</Application>
  <DocSecurity>0</DocSecurity>
  <Lines>21</Lines>
  <Paragraphs>6</Paragraphs>
  <ScaleCrop>false</ScaleCrop>
  <Company/>
  <LinksUpToDate>false</LinksUpToDate>
  <CharactersWithSpaces>3029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SychovaTG</dc:creator>
  <cp:lastModifiedBy>bfk2</cp:lastModifiedBy>
  <cp:revision>4</cp:revision>
  <dcterms:created xsi:type="dcterms:W3CDTF">2018-06-18T05:25:00Z</dcterms:created>
  <dcterms:modified xsi:type="dcterms:W3CDTF">2018-06-28T12:57:00Z</dcterms:modified>
</cp:coreProperties>
</file>